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14" w:rsidRDefault="00193514" w:rsidP="001935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ORDINANCE 201</w:t>
      </w:r>
      <w:r w:rsidR="004836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-0</w:t>
      </w:r>
      <w:r w:rsidR="005A3701">
        <w:rPr>
          <w:b/>
          <w:sz w:val="28"/>
          <w:szCs w:val="28"/>
        </w:rPr>
        <w:t>4</w:t>
      </w:r>
    </w:p>
    <w:p w:rsidR="00193514" w:rsidRDefault="00193514" w:rsidP="00193514">
      <w:pPr>
        <w:jc w:val="center"/>
        <w:rPr>
          <w:b/>
          <w:sz w:val="28"/>
          <w:szCs w:val="28"/>
        </w:rPr>
      </w:pPr>
    </w:p>
    <w:p w:rsidR="00193514" w:rsidRPr="00193514" w:rsidRDefault="00193514" w:rsidP="00193514">
      <w:pPr>
        <w:rPr>
          <w:b/>
          <w:sz w:val="28"/>
          <w:szCs w:val="28"/>
        </w:rPr>
      </w:pPr>
      <w:r w:rsidRPr="00193514">
        <w:rPr>
          <w:b/>
          <w:sz w:val="28"/>
          <w:szCs w:val="28"/>
        </w:rPr>
        <w:t xml:space="preserve">Ordinance </w:t>
      </w:r>
      <w:r w:rsidR="0048366D">
        <w:rPr>
          <w:b/>
          <w:sz w:val="28"/>
          <w:szCs w:val="28"/>
        </w:rPr>
        <w:t xml:space="preserve">modification </w:t>
      </w:r>
      <w:r w:rsidRPr="00193514">
        <w:rPr>
          <w:b/>
          <w:sz w:val="28"/>
          <w:szCs w:val="28"/>
        </w:rPr>
        <w:t xml:space="preserve">regarding </w:t>
      </w:r>
      <w:r w:rsidR="0048366D">
        <w:rPr>
          <w:b/>
          <w:sz w:val="28"/>
          <w:szCs w:val="28"/>
        </w:rPr>
        <w:t xml:space="preserve">issuance of dog, cat and Kennel Licenses </w:t>
      </w:r>
      <w:r w:rsidRPr="00193514">
        <w:rPr>
          <w:b/>
          <w:sz w:val="28"/>
          <w:szCs w:val="28"/>
        </w:rPr>
        <w:t>within the Village of Colfax, therefore,</w:t>
      </w:r>
    </w:p>
    <w:p w:rsidR="00193514" w:rsidRPr="00193514" w:rsidRDefault="00193514" w:rsidP="00193514">
      <w:pPr>
        <w:rPr>
          <w:sz w:val="28"/>
          <w:szCs w:val="28"/>
        </w:rPr>
      </w:pPr>
      <w:r>
        <w:rPr>
          <w:sz w:val="28"/>
          <w:szCs w:val="28"/>
        </w:rPr>
        <w:br/>
        <w:t>THE VILLAGE OF COLFAX BOARD OF TRUSTEES DO ORDAIN AS FOLLOWS</w:t>
      </w:r>
      <w:r w:rsidR="00293E0C"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93514">
        <w:rPr>
          <w:b/>
          <w:sz w:val="28"/>
          <w:szCs w:val="28"/>
        </w:rPr>
        <w:t>Section 1.</w:t>
      </w:r>
      <w:r>
        <w:rPr>
          <w:sz w:val="28"/>
          <w:szCs w:val="28"/>
        </w:rPr>
        <w:tab/>
        <w:t>Section 7-1-</w:t>
      </w:r>
      <w:r w:rsidR="0048366D">
        <w:rPr>
          <w:sz w:val="28"/>
          <w:szCs w:val="28"/>
        </w:rPr>
        <w:t>3</w:t>
      </w:r>
      <w:r>
        <w:rPr>
          <w:sz w:val="28"/>
          <w:szCs w:val="28"/>
        </w:rPr>
        <w:t xml:space="preserve"> of the Code of Ordinances of the Village of Colfax, Wisconsin, is hereby </w:t>
      </w:r>
      <w:r w:rsidR="005A3701">
        <w:rPr>
          <w:sz w:val="28"/>
          <w:szCs w:val="28"/>
        </w:rPr>
        <w:t xml:space="preserve">retracted and repealed </w:t>
      </w:r>
      <w:r>
        <w:rPr>
          <w:sz w:val="28"/>
          <w:szCs w:val="28"/>
        </w:rPr>
        <w:t>as follows:</w:t>
      </w:r>
    </w:p>
    <w:p w:rsidR="00193514" w:rsidRDefault="00193514" w:rsidP="00193514">
      <w:pPr>
        <w:rPr>
          <w:b/>
          <w:sz w:val="28"/>
          <w:szCs w:val="28"/>
        </w:rPr>
      </w:pPr>
    </w:p>
    <w:p w:rsidR="007077B2" w:rsidRDefault="00751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SEC. 7-1-</w:t>
      </w:r>
      <w:r w:rsidR="004836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</w:t>
      </w:r>
      <w:r w:rsidR="0048366D">
        <w:rPr>
          <w:b/>
          <w:sz w:val="28"/>
          <w:szCs w:val="28"/>
        </w:rPr>
        <w:t>ISSUANCE OF DOG, CAT AND KENNEL LICENSES</w:t>
      </w:r>
    </w:p>
    <w:p w:rsidR="00751641" w:rsidRDefault="00751641">
      <w:pPr>
        <w:rPr>
          <w:b/>
          <w:sz w:val="28"/>
          <w:szCs w:val="28"/>
        </w:rPr>
      </w:pPr>
    </w:p>
    <w:p w:rsidR="00F141A6" w:rsidRDefault="0048366D" w:rsidP="00F141A6">
      <w:pPr>
        <w:ind w:left="360"/>
      </w:pPr>
      <w:r>
        <w:rPr>
          <w:b/>
        </w:rPr>
        <w:t>(b)</w:t>
      </w:r>
      <w:r w:rsidR="00751641" w:rsidRPr="0048366D">
        <w:rPr>
          <w:b/>
        </w:rPr>
        <w:t xml:space="preserve">  </w:t>
      </w:r>
      <w:r>
        <w:rPr>
          <w:b/>
        </w:rPr>
        <w:t>Kennel Licenses</w:t>
      </w:r>
      <w:r w:rsidR="00751641" w:rsidRPr="0048366D">
        <w:rPr>
          <w:b/>
        </w:rPr>
        <w:t>.</w:t>
      </w:r>
      <w:r w:rsidR="00751641">
        <w:t xml:space="preserve"> </w:t>
      </w:r>
    </w:p>
    <w:p w:rsidR="00F141A6" w:rsidRPr="00F141A6" w:rsidRDefault="00F141A6" w:rsidP="00F141A6">
      <w:pPr>
        <w:pStyle w:val="ListParagraph"/>
        <w:numPr>
          <w:ilvl w:val="0"/>
          <w:numId w:val="2"/>
        </w:numPr>
        <w:rPr>
          <w:b/>
        </w:rPr>
      </w:pPr>
      <w:r>
        <w:t>The term “kennel” means any establishment wherein or whereon any combin</w:t>
      </w:r>
      <w:r w:rsidR="00163C14">
        <w:t xml:space="preserve">ed total </w:t>
      </w:r>
      <w:r>
        <w:t xml:space="preserve">greater than six (6) dogs and/or cats are kept.  </w:t>
      </w:r>
    </w:p>
    <w:p w:rsidR="00F141A6" w:rsidRPr="00F66453" w:rsidRDefault="00F66453" w:rsidP="00751641">
      <w:pPr>
        <w:pStyle w:val="ListParagraph"/>
        <w:numPr>
          <w:ilvl w:val="0"/>
          <w:numId w:val="2"/>
        </w:numPr>
        <w:rPr>
          <w:b/>
        </w:rPr>
      </w:pPr>
      <w:r>
        <w:t xml:space="preserve">A kennel may only be located in residential areas of the Village of Colfax following a public hearing and approval by the Village Board; the Board may attach conditions to such approval as a conditional use under the Village’s Zoning Code.  </w:t>
      </w:r>
    </w:p>
    <w:p w:rsidR="00F66453" w:rsidRPr="00F141A6" w:rsidRDefault="00F66453" w:rsidP="00751641">
      <w:pPr>
        <w:pStyle w:val="ListParagraph"/>
        <w:numPr>
          <w:ilvl w:val="0"/>
          <w:numId w:val="2"/>
        </w:numPr>
        <w:rPr>
          <w:b/>
        </w:rPr>
      </w:pPr>
      <w:r>
        <w:t xml:space="preserve">A kennel license shall be issued </w:t>
      </w:r>
      <w:r w:rsidRPr="00F66453">
        <w:t>upon presentation of evidence that all dogs and/or cats over five (5) months of age are currently</w:t>
      </w:r>
      <w:r>
        <w:t xml:space="preserve"> spayed or neutered; unless the request </w:t>
      </w:r>
      <w:r w:rsidR="00517C3C">
        <w:t xml:space="preserve">is </w:t>
      </w:r>
      <w:r>
        <w:t>for a Breeding Kennel.</w:t>
      </w:r>
    </w:p>
    <w:p w:rsidR="00751641" w:rsidRPr="00F66453" w:rsidRDefault="00751641" w:rsidP="00751641">
      <w:pPr>
        <w:pStyle w:val="ListParagraph"/>
        <w:numPr>
          <w:ilvl w:val="0"/>
          <w:numId w:val="2"/>
        </w:numPr>
      </w:pPr>
      <w:r w:rsidRPr="00F66453">
        <w:t xml:space="preserve">Any </w:t>
      </w:r>
      <w:r w:rsidR="0048366D" w:rsidRPr="00F66453">
        <w:t>person who keeps or operat</w:t>
      </w:r>
      <w:r w:rsidR="006548FA" w:rsidRPr="00F66453">
        <w:t xml:space="preserve">es a kennel may, instead of the license tax for each dog </w:t>
      </w:r>
      <w:r w:rsidR="00F141A6" w:rsidRPr="00F66453">
        <w:t>and/</w:t>
      </w:r>
      <w:r w:rsidR="006548FA" w:rsidRPr="00F66453">
        <w:t xml:space="preserve">or cat required by this chapter, apply for a kennel license for the keeping or operating of the kennel.  Such person shall pay for the license year a license tax of Thirty-six and 50/100 Dollars ($36.50) for a kennel of twelve (12) or fewer dogs and/or cats and an additional Four Dollars ($4.00) for each dog and/or cat in excess of twelve (12).  Upon payment of the required kennel license tax and if required by the Village Board, upon presentation of evidence that all dogs and/or cats over five (5) months of age are currently immunized against rabies, the Village Clerk-Treasurer shall issue the kennel license and a number of tags equal to the number of dogs and/or cats authorized to be kept in the kennel.  </w:t>
      </w:r>
    </w:p>
    <w:p w:rsidR="00F141A6" w:rsidRPr="00F66453" w:rsidRDefault="006548FA" w:rsidP="00F141A6">
      <w:pPr>
        <w:pStyle w:val="ListParagraph"/>
        <w:numPr>
          <w:ilvl w:val="0"/>
          <w:numId w:val="2"/>
        </w:numPr>
        <w:rPr>
          <w:b/>
        </w:rPr>
      </w:pPr>
      <w:r w:rsidRPr="00F66453">
        <w:t xml:space="preserve">The owner or </w:t>
      </w:r>
      <w:r w:rsidR="00F141A6" w:rsidRPr="00F66453">
        <w:t>k</w:t>
      </w:r>
      <w:r w:rsidRPr="00F66453">
        <w:t>eeper of a kennel shall keep at all times</w:t>
      </w:r>
      <w:r>
        <w:t xml:space="preserve"> a kennel license tag attached to the collar of each dog</w:t>
      </w:r>
      <w:r w:rsidR="0055584E">
        <w:t xml:space="preserve"> or cat</w:t>
      </w:r>
      <w:r>
        <w:t xml:space="preserve"> over five (5) months old kept by the owner or keeper under a kennel license but this requirement does not apply to a show dog</w:t>
      </w:r>
      <w:r w:rsidR="0055584E">
        <w:t xml:space="preserve"> or cat</w:t>
      </w:r>
      <w:r>
        <w:t xml:space="preserve"> during competition, to a dog</w:t>
      </w:r>
      <w:r w:rsidR="0055584E">
        <w:t xml:space="preserve"> or cat</w:t>
      </w:r>
      <w:r>
        <w:t xml:space="preserve"> securely confin</w:t>
      </w:r>
      <w:r w:rsidR="00F141A6">
        <w:t>ed indoors or to a dog</w:t>
      </w:r>
      <w:r w:rsidR="0055584E">
        <w:t xml:space="preserve"> or cat</w:t>
      </w:r>
      <w:r w:rsidR="00F141A6">
        <w:t xml:space="preserve"> securely confined in a fenced area.  The rabies vaccination tag or substitute tag shall remain attached to the dog</w:t>
      </w:r>
      <w:r w:rsidR="0055584E">
        <w:t xml:space="preserve"> or cat</w:t>
      </w:r>
      <w:r w:rsidR="00F141A6">
        <w:t xml:space="preserve"> for which it has been issued at all times but this requirement does not apply to a show dog</w:t>
      </w:r>
      <w:r w:rsidR="0055584E">
        <w:t xml:space="preserve"> or cat</w:t>
      </w:r>
      <w:r w:rsidR="00F141A6">
        <w:t xml:space="preserve"> during competition, to a dog</w:t>
      </w:r>
      <w:r w:rsidR="0055584E">
        <w:t xml:space="preserve"> or cat</w:t>
      </w:r>
      <w:r w:rsidR="00F141A6">
        <w:t xml:space="preserve"> securely confined indoors or to a dog</w:t>
      </w:r>
      <w:r w:rsidR="0055584E">
        <w:t xml:space="preserve"> or cat </w:t>
      </w:r>
      <w:r w:rsidR="00F141A6">
        <w:t>securely confined in a fenced area.  No dogs</w:t>
      </w:r>
      <w:r w:rsidR="0055584E">
        <w:t xml:space="preserve"> or cats</w:t>
      </w:r>
      <w:r w:rsidR="00F141A6">
        <w:t xml:space="preserve"> bearing a kennel tag shall be permitted to stray or to be taken anywhere </w:t>
      </w:r>
      <w:r w:rsidR="00F141A6">
        <w:lastRenderedPageBreak/>
        <w:t>outside the limits of the kennel unless the dog</w:t>
      </w:r>
      <w:r w:rsidR="0055584E">
        <w:t xml:space="preserve"> or cat</w:t>
      </w:r>
      <w:r w:rsidR="00F141A6">
        <w:t xml:space="preserve"> is in leash or temporarily for the purposes of hunting, breeding, trail, training or competition.</w:t>
      </w:r>
    </w:p>
    <w:p w:rsidR="00D915CB" w:rsidRPr="00D915CB" w:rsidRDefault="00F66453" w:rsidP="00F141A6">
      <w:pPr>
        <w:pStyle w:val="ListParagraph"/>
        <w:numPr>
          <w:ilvl w:val="0"/>
          <w:numId w:val="2"/>
        </w:numPr>
        <w:rPr>
          <w:b/>
        </w:rPr>
      </w:pPr>
      <w:r>
        <w:t xml:space="preserve">No kennel license shall be issued to the keeper or operator of a kennel who fails to provide proper food and drink and proper shelter for the dogs and/or cats in said kennel or who neglects or abandons said dogs and/or cats.  Designated officials shall investigate any complaints regarding the failure to maintain proper standards or investigate any kennel premises upon his own initiative.  </w:t>
      </w:r>
      <w:r w:rsidR="00D915CB">
        <w:t>Expressly incorporated by reference in this Section as minimum standards for kennel keepers or operator are the relevant provisions of Chapter 948 of the Wisconsin Statutes.</w:t>
      </w:r>
    </w:p>
    <w:p w:rsidR="00F66453" w:rsidRPr="00D915CB" w:rsidRDefault="00D915CB" w:rsidP="00F141A6">
      <w:pPr>
        <w:pStyle w:val="ListParagraph"/>
        <w:numPr>
          <w:ilvl w:val="0"/>
          <w:numId w:val="2"/>
        </w:numPr>
        <w:rPr>
          <w:b/>
        </w:rPr>
      </w:pPr>
      <w:r>
        <w:t xml:space="preserve">A condition of a kennel license shall be that the licensed premises may be entered and inspected at any reasonable hour by appropriate Village officials without any warrant, and the application for a license hereunder shall be deemed </w:t>
      </w:r>
      <w:r w:rsidR="00293E0C">
        <w:t>consent</w:t>
      </w:r>
      <w:r>
        <w:t xml:space="preserve"> to this provision.  Any refusal to permit such inspection shall automatically operate as a revocation of any license issued hereunder and shall be deemed a violation of this Section.  Should any kennel be found to constitute a public nuisance, the license shall be revoked and the nuisance abated pursuant to Village ordinances.  </w:t>
      </w:r>
    </w:p>
    <w:p w:rsidR="00D915CB" w:rsidRDefault="00D915CB" w:rsidP="00D915CB">
      <w:pPr>
        <w:rPr>
          <w:b/>
        </w:rPr>
      </w:pPr>
    </w:p>
    <w:p w:rsidR="00D915CB" w:rsidRPr="00D915CB" w:rsidRDefault="00D915CB" w:rsidP="00D915CB">
      <w:r>
        <w:rPr>
          <w:u w:val="single"/>
        </w:rPr>
        <w:t>State Law Reference:</w:t>
      </w:r>
      <w:r>
        <w:t xml:space="preserve">  Sec. 174.053, Wis. Stats.</w:t>
      </w:r>
    </w:p>
    <w:p w:rsidR="00106BB0" w:rsidRDefault="00106BB0" w:rsidP="00106BB0">
      <w:pPr>
        <w:rPr>
          <w:b/>
        </w:rPr>
      </w:pPr>
    </w:p>
    <w:p w:rsidR="00193514" w:rsidRDefault="00193514" w:rsidP="00106BB0">
      <w:r>
        <w:rPr>
          <w:b/>
        </w:rPr>
        <w:t xml:space="preserve">Section 2.  </w:t>
      </w:r>
      <w:r>
        <w:t>This ordinance shall take effect after its passage and publication as provided by law.</w:t>
      </w:r>
    </w:p>
    <w:p w:rsidR="00193514" w:rsidRDefault="00193514" w:rsidP="00106BB0"/>
    <w:p w:rsidR="00BA7484" w:rsidRDefault="00BA7484" w:rsidP="001935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Attested:  Lynn M.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Niggemann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Adminstrator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-Clerk-Treasurer</w:t>
      </w:r>
    </w:p>
    <w:p w:rsidR="00193514" w:rsidRPr="00193514" w:rsidRDefault="00193514" w:rsidP="001935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3514">
        <w:rPr>
          <w:rFonts w:asciiTheme="minorHAnsi" w:eastAsiaTheme="minorHAnsi" w:hAnsiTheme="minorHAnsi" w:cstheme="minorBidi"/>
          <w:sz w:val="22"/>
          <w:szCs w:val="22"/>
        </w:rPr>
        <w:t xml:space="preserve">Adopted: </w:t>
      </w:r>
      <w:r w:rsidR="005A3701">
        <w:rPr>
          <w:rFonts w:asciiTheme="minorHAnsi" w:eastAsiaTheme="minorHAnsi" w:hAnsiTheme="minorHAnsi" w:cstheme="minorBidi"/>
          <w:sz w:val="22"/>
          <w:szCs w:val="22"/>
        </w:rPr>
        <w:t>May 28, 2019</w:t>
      </w:r>
      <w:r w:rsidR="005A3701">
        <w:rPr>
          <w:rFonts w:asciiTheme="minorHAnsi" w:eastAsiaTheme="minorHAnsi" w:hAnsiTheme="minorHAnsi" w:cstheme="minorBidi"/>
          <w:sz w:val="22"/>
          <w:szCs w:val="22"/>
        </w:rPr>
        <w:br/>
        <w:t>Published: June 5, 2019</w:t>
      </w:r>
    </w:p>
    <w:p w:rsidR="00193514" w:rsidRPr="00193514" w:rsidRDefault="00193514" w:rsidP="00106BB0"/>
    <w:sectPr w:rsidR="00193514" w:rsidRPr="001935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29"/>
    <w:multiLevelType w:val="hybridMultilevel"/>
    <w:tmpl w:val="64823A2E"/>
    <w:lvl w:ilvl="0" w:tplc="7C4CE59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03FE7"/>
    <w:multiLevelType w:val="hybridMultilevel"/>
    <w:tmpl w:val="7DC80608"/>
    <w:lvl w:ilvl="0" w:tplc="4604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EB8"/>
    <w:multiLevelType w:val="hybridMultilevel"/>
    <w:tmpl w:val="BC0CCA48"/>
    <w:lvl w:ilvl="0" w:tplc="09D8FB06">
      <w:start w:val="1"/>
      <w:numFmt w:val="lowerLetter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FDD6D15"/>
    <w:multiLevelType w:val="hybridMultilevel"/>
    <w:tmpl w:val="5A0E3012"/>
    <w:lvl w:ilvl="0" w:tplc="727C77E4">
      <w:start w:val="1"/>
      <w:numFmt w:val="decimal"/>
      <w:lvlText w:val="(%1)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9E7597D"/>
    <w:multiLevelType w:val="hybridMultilevel"/>
    <w:tmpl w:val="189A20E2"/>
    <w:lvl w:ilvl="0" w:tplc="A86EF7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8D4741"/>
    <w:multiLevelType w:val="hybridMultilevel"/>
    <w:tmpl w:val="E86273FE"/>
    <w:lvl w:ilvl="0" w:tplc="D23009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5E0FE3"/>
    <w:multiLevelType w:val="hybridMultilevel"/>
    <w:tmpl w:val="5ED8FFE2"/>
    <w:lvl w:ilvl="0" w:tplc="863AE17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41"/>
    <w:rsid w:val="00051C8C"/>
    <w:rsid w:val="00106BB0"/>
    <w:rsid w:val="00163C14"/>
    <w:rsid w:val="00193514"/>
    <w:rsid w:val="00293E0C"/>
    <w:rsid w:val="0048366D"/>
    <w:rsid w:val="00517C3C"/>
    <w:rsid w:val="0055584E"/>
    <w:rsid w:val="005A3701"/>
    <w:rsid w:val="006548FA"/>
    <w:rsid w:val="006C5073"/>
    <w:rsid w:val="006D18B3"/>
    <w:rsid w:val="007077B2"/>
    <w:rsid w:val="00751641"/>
    <w:rsid w:val="00875770"/>
    <w:rsid w:val="008C30B4"/>
    <w:rsid w:val="0094028E"/>
    <w:rsid w:val="00BA7484"/>
    <w:rsid w:val="00D915CB"/>
    <w:rsid w:val="00E15580"/>
    <w:rsid w:val="00E75880"/>
    <w:rsid w:val="00F141A6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Niggemann</cp:lastModifiedBy>
  <cp:revision>2</cp:revision>
  <cp:lastPrinted>2019-05-24T20:09:00Z</cp:lastPrinted>
  <dcterms:created xsi:type="dcterms:W3CDTF">2019-05-31T17:55:00Z</dcterms:created>
  <dcterms:modified xsi:type="dcterms:W3CDTF">2019-05-31T17:55:00Z</dcterms:modified>
</cp:coreProperties>
</file>